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AE" w:rsidRDefault="001637AE" w:rsidP="001637AE">
      <w:pPr>
        <w:pStyle w:val="NormalWeb"/>
        <w:shd w:val="clear" w:color="auto" w:fill="FBFBFB"/>
        <w:spacing w:before="0" w:beforeAutospacing="0" w:after="0" w:afterAutospacing="0"/>
        <w:rPr>
          <w:rFonts w:ascii="Arial" w:hAnsi="Arial" w:cs="Arial"/>
          <w:color w:val="868686"/>
          <w:sz w:val="21"/>
          <w:szCs w:val="21"/>
        </w:rPr>
      </w:pPr>
      <w:r>
        <w:rPr>
          <w:rFonts w:ascii="Arial" w:hAnsi="Arial" w:cs="Arial"/>
          <w:color w:val="868686"/>
          <w:sz w:val="21"/>
          <w:szCs w:val="21"/>
        </w:rPr>
        <w:t>The Safety and Future Directions brief includes both external and internal obligations relating to aviation safety and ensuring that CASA has a framework for development of future strategies.</w:t>
      </w:r>
    </w:p>
    <w:p w:rsidR="001637AE" w:rsidRDefault="001637AE" w:rsidP="001637AE">
      <w:pPr>
        <w:pStyle w:val="NormalWeb"/>
        <w:shd w:val="clear" w:color="auto" w:fill="FBFBFB"/>
        <w:spacing w:before="0" w:beforeAutospacing="0" w:after="0" w:afterAutospacing="0"/>
        <w:rPr>
          <w:rFonts w:ascii="Arial" w:hAnsi="Arial" w:cs="Arial"/>
          <w:color w:val="868686"/>
          <w:sz w:val="21"/>
          <w:szCs w:val="21"/>
        </w:rPr>
      </w:pPr>
      <w:r>
        <w:rPr>
          <w:rStyle w:val="Strong"/>
          <w:rFonts w:ascii="Arial" w:hAnsi="Arial" w:cs="Arial"/>
          <w:color w:val="868686"/>
          <w:sz w:val="21"/>
          <w:szCs w:val="21"/>
        </w:rPr>
        <w:t>Internal obligations include:</w:t>
      </w:r>
    </w:p>
    <w:p w:rsidR="001637AE" w:rsidRDefault="001637AE" w:rsidP="001637AE">
      <w:pPr>
        <w:pStyle w:val="NormalWeb"/>
        <w:numPr>
          <w:ilvl w:val="0"/>
          <w:numId w:val="1"/>
        </w:numPr>
        <w:shd w:val="clear" w:color="auto" w:fill="FBFBFB"/>
        <w:spacing w:before="0" w:beforeAutospacing="0" w:after="0" w:afterAutospacing="0"/>
        <w:ind w:left="0"/>
        <w:rPr>
          <w:rFonts w:ascii="Arial" w:hAnsi="Arial" w:cs="Arial"/>
          <w:color w:val="868686"/>
          <w:sz w:val="21"/>
          <w:szCs w:val="21"/>
        </w:rPr>
      </w:pPr>
      <w:r>
        <w:rPr>
          <w:rFonts w:ascii="Arial" w:hAnsi="Arial" w:cs="Arial"/>
          <w:color w:val="868686"/>
          <w:sz w:val="21"/>
          <w:szCs w:val="21"/>
        </w:rPr>
        <w:t>responsibility for safety oversight, monitoring and surveillance of safety management systems</w:t>
      </w:r>
    </w:p>
    <w:p w:rsidR="001637AE" w:rsidRDefault="001637AE" w:rsidP="001637AE">
      <w:pPr>
        <w:pStyle w:val="NormalWeb"/>
        <w:numPr>
          <w:ilvl w:val="0"/>
          <w:numId w:val="1"/>
        </w:numPr>
        <w:shd w:val="clear" w:color="auto" w:fill="FBFBFB"/>
        <w:spacing w:before="0" w:beforeAutospacing="0" w:after="0" w:afterAutospacing="0"/>
        <w:ind w:left="0"/>
        <w:rPr>
          <w:rFonts w:ascii="Arial" w:hAnsi="Arial" w:cs="Arial"/>
          <w:color w:val="868686"/>
          <w:sz w:val="21"/>
          <w:szCs w:val="21"/>
        </w:rPr>
      </w:pPr>
      <w:r>
        <w:rPr>
          <w:rFonts w:ascii="Arial" w:hAnsi="Arial" w:cs="Arial"/>
          <w:color w:val="868686"/>
          <w:sz w:val="21"/>
          <w:szCs w:val="21"/>
        </w:rPr>
        <w:t>ensuring that the Civil Aviation Safety Authority meets the Government’s expectations with reference to ICAO convention</w:t>
      </w:r>
    </w:p>
    <w:p w:rsidR="001637AE" w:rsidRDefault="001637AE" w:rsidP="001637AE">
      <w:pPr>
        <w:pStyle w:val="NormalWeb"/>
        <w:shd w:val="clear" w:color="auto" w:fill="FBFBFB"/>
        <w:spacing w:before="0" w:beforeAutospacing="0" w:after="0" w:afterAutospacing="0"/>
        <w:rPr>
          <w:rFonts w:ascii="Arial" w:hAnsi="Arial" w:cs="Arial"/>
          <w:color w:val="868686"/>
          <w:sz w:val="21"/>
          <w:szCs w:val="21"/>
        </w:rPr>
      </w:pPr>
      <w:r>
        <w:rPr>
          <w:rStyle w:val="Strong"/>
          <w:rFonts w:ascii="Arial" w:hAnsi="Arial" w:cs="Arial"/>
          <w:color w:val="868686"/>
          <w:sz w:val="21"/>
          <w:szCs w:val="21"/>
        </w:rPr>
        <w:t>External obligations include:</w:t>
      </w:r>
    </w:p>
    <w:p w:rsidR="001637AE" w:rsidRDefault="001637AE" w:rsidP="001637AE">
      <w:pPr>
        <w:pStyle w:val="NormalWeb"/>
        <w:numPr>
          <w:ilvl w:val="0"/>
          <w:numId w:val="2"/>
        </w:numPr>
        <w:shd w:val="clear" w:color="auto" w:fill="FBFBFB"/>
        <w:spacing w:before="0" w:beforeAutospacing="0" w:after="0" w:afterAutospacing="0"/>
        <w:ind w:left="0"/>
        <w:rPr>
          <w:rFonts w:ascii="Arial" w:hAnsi="Arial" w:cs="Arial"/>
          <w:color w:val="868686"/>
          <w:sz w:val="21"/>
          <w:szCs w:val="21"/>
        </w:rPr>
      </w:pPr>
      <w:r>
        <w:rPr>
          <w:rFonts w:ascii="Arial" w:hAnsi="Arial" w:cs="Arial"/>
          <w:color w:val="868686"/>
          <w:sz w:val="21"/>
          <w:szCs w:val="21"/>
        </w:rPr>
        <w:t>provision of a framework for governance and to implement strategies for risk management and aviation community relationships</w:t>
      </w:r>
    </w:p>
    <w:p w:rsidR="001637AE" w:rsidRDefault="001637AE" w:rsidP="001637AE">
      <w:pPr>
        <w:pStyle w:val="NormalWeb"/>
        <w:numPr>
          <w:ilvl w:val="0"/>
          <w:numId w:val="2"/>
        </w:numPr>
        <w:shd w:val="clear" w:color="auto" w:fill="FBFBFB"/>
        <w:spacing w:before="0" w:beforeAutospacing="0" w:after="0" w:afterAutospacing="0"/>
        <w:ind w:left="0"/>
        <w:rPr>
          <w:rFonts w:ascii="Arial" w:hAnsi="Arial" w:cs="Arial"/>
          <w:color w:val="868686"/>
          <w:sz w:val="21"/>
          <w:szCs w:val="21"/>
        </w:rPr>
      </w:pPr>
      <w:r>
        <w:rPr>
          <w:rFonts w:ascii="Arial" w:hAnsi="Arial" w:cs="Arial"/>
          <w:color w:val="868686"/>
          <w:sz w:val="21"/>
          <w:szCs w:val="21"/>
        </w:rPr>
        <w:t>provision of scheduled or random safety inspections if required</w:t>
      </w:r>
    </w:p>
    <w:p w:rsidR="001637AE" w:rsidRDefault="001637AE" w:rsidP="001637AE">
      <w:pPr>
        <w:pStyle w:val="NormalWeb"/>
        <w:numPr>
          <w:ilvl w:val="0"/>
          <w:numId w:val="2"/>
        </w:numPr>
        <w:shd w:val="clear" w:color="auto" w:fill="FBFBFB"/>
        <w:spacing w:before="0" w:beforeAutospacing="0" w:after="0" w:afterAutospacing="0"/>
        <w:ind w:left="0"/>
        <w:rPr>
          <w:rFonts w:ascii="Arial" w:hAnsi="Arial" w:cs="Arial"/>
          <w:color w:val="868686"/>
          <w:sz w:val="21"/>
          <w:szCs w:val="21"/>
        </w:rPr>
      </w:pPr>
      <w:r>
        <w:rPr>
          <w:rFonts w:ascii="Arial" w:hAnsi="Arial" w:cs="Arial"/>
          <w:color w:val="868686"/>
          <w:sz w:val="21"/>
          <w:szCs w:val="21"/>
        </w:rPr>
        <w:t>update of safety and policy management manuals as directed</w:t>
      </w:r>
    </w:p>
    <w:p w:rsidR="00B569EF" w:rsidRDefault="00B569EF">
      <w:bookmarkStart w:id="0" w:name="_GoBack"/>
      <w:bookmarkEnd w:id="0"/>
    </w:p>
    <w:sectPr w:rsidR="00B569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81A98"/>
    <w:multiLevelType w:val="multilevel"/>
    <w:tmpl w:val="CAAE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C20C16"/>
    <w:multiLevelType w:val="multilevel"/>
    <w:tmpl w:val="90D0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7B"/>
    <w:rsid w:val="001637AE"/>
    <w:rsid w:val="00596A7B"/>
    <w:rsid w:val="00B5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A4B1C-D2EE-473A-A51A-B1BD1F19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9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78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44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Pombreaw</dc:creator>
  <cp:keywords/>
  <dc:description/>
  <cp:lastModifiedBy>Catherine Pombreaw</cp:lastModifiedBy>
  <cp:revision>2</cp:revision>
  <dcterms:created xsi:type="dcterms:W3CDTF">2021-10-11T08:14:00Z</dcterms:created>
  <dcterms:modified xsi:type="dcterms:W3CDTF">2021-10-11T08:14:00Z</dcterms:modified>
</cp:coreProperties>
</file>